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80" w:rsidRPr="00331761" w:rsidRDefault="00D12B80" w:rsidP="00CF2983">
      <w:pPr>
        <w:autoSpaceDE w:val="0"/>
        <w:autoSpaceDN w:val="0"/>
        <w:adjustRightInd w:val="0"/>
        <w:spacing w:after="0" w:line="288" w:lineRule="auto"/>
        <w:jc w:val="center"/>
        <w:rPr>
          <w:rFonts w:ascii="Century Gothic" w:hAnsi="Century Gothic" w:cs="Arial"/>
          <w:b/>
          <w:bCs/>
        </w:rPr>
      </w:pPr>
      <w:r w:rsidRPr="00331761">
        <w:rPr>
          <w:rFonts w:ascii="Century Gothic" w:hAnsi="Century Gothic" w:cs="Arial"/>
          <w:b/>
          <w:bCs/>
        </w:rPr>
        <w:t xml:space="preserve">Hollard </w:t>
      </w:r>
      <w:proofErr w:type="gramStart"/>
      <w:r w:rsidR="00243AC7" w:rsidRPr="00331761">
        <w:rPr>
          <w:rFonts w:ascii="Century Gothic" w:hAnsi="Century Gothic" w:cs="Arial"/>
          <w:b/>
          <w:bCs/>
        </w:rPr>
        <w:t>L</w:t>
      </w:r>
      <w:r w:rsidRPr="00331761">
        <w:rPr>
          <w:rFonts w:ascii="Century Gothic" w:hAnsi="Century Gothic" w:cs="Arial"/>
          <w:b/>
          <w:bCs/>
        </w:rPr>
        <w:t>aunches</w:t>
      </w:r>
      <w:proofErr w:type="gramEnd"/>
      <w:r w:rsidRPr="00331761">
        <w:rPr>
          <w:rFonts w:ascii="Century Gothic" w:hAnsi="Century Gothic" w:cs="Arial"/>
          <w:b/>
          <w:bCs/>
        </w:rPr>
        <w:t xml:space="preserve"> </w:t>
      </w:r>
      <w:r w:rsidR="00243AC7" w:rsidRPr="00331761">
        <w:rPr>
          <w:rFonts w:ascii="Century Gothic" w:hAnsi="Century Gothic" w:cs="Arial"/>
          <w:b/>
          <w:bCs/>
          <w:i/>
        </w:rPr>
        <w:t>m</w:t>
      </w:r>
      <w:r w:rsidRPr="00331761">
        <w:rPr>
          <w:rFonts w:ascii="Century Gothic" w:hAnsi="Century Gothic" w:cs="Arial"/>
          <w:b/>
          <w:bCs/>
          <w:i/>
        </w:rPr>
        <w:t xml:space="preserve">y </w:t>
      </w:r>
      <w:r w:rsidR="00243AC7" w:rsidRPr="00331761">
        <w:rPr>
          <w:rFonts w:ascii="Century Gothic" w:hAnsi="Century Gothic" w:cs="Arial"/>
          <w:b/>
          <w:bCs/>
          <w:i/>
        </w:rPr>
        <w:t>l</w:t>
      </w:r>
      <w:r w:rsidRPr="00331761">
        <w:rPr>
          <w:rFonts w:ascii="Century Gothic" w:hAnsi="Century Gothic" w:cs="Arial"/>
          <w:b/>
          <w:bCs/>
          <w:i/>
        </w:rPr>
        <w:t xml:space="preserve">ife &amp; </w:t>
      </w:r>
      <w:r w:rsidR="00243AC7" w:rsidRPr="00331761">
        <w:rPr>
          <w:rFonts w:ascii="Century Gothic" w:hAnsi="Century Gothic" w:cs="Arial"/>
          <w:b/>
          <w:bCs/>
          <w:i/>
        </w:rPr>
        <w:t>m</w:t>
      </w:r>
      <w:r w:rsidRPr="00331761">
        <w:rPr>
          <w:rFonts w:ascii="Century Gothic" w:hAnsi="Century Gothic" w:cs="Arial"/>
          <w:b/>
          <w:bCs/>
          <w:i/>
        </w:rPr>
        <w:t>ore</w:t>
      </w:r>
    </w:p>
    <w:p w:rsidR="00D12B80" w:rsidRPr="00331761" w:rsidRDefault="0043530D" w:rsidP="0043530D">
      <w:pPr>
        <w:autoSpaceDE w:val="0"/>
        <w:autoSpaceDN w:val="0"/>
        <w:adjustRightInd w:val="0"/>
        <w:spacing w:after="0" w:line="288" w:lineRule="auto"/>
        <w:jc w:val="center"/>
        <w:rPr>
          <w:rFonts w:ascii="Century Gothic" w:hAnsi="Century Gothic" w:cs="Arial"/>
          <w:i/>
        </w:rPr>
      </w:pPr>
      <w:r w:rsidRPr="00331761">
        <w:rPr>
          <w:rFonts w:ascii="Century Gothic" w:hAnsi="Century Gothic" w:cs="Arial"/>
          <w:i/>
        </w:rPr>
        <w:t>A smart, all-in-one life cover that consolidates all funeral policies into one affordable policy</w:t>
      </w:r>
    </w:p>
    <w:p w:rsidR="00763B90" w:rsidRPr="00331761" w:rsidRDefault="00763B90" w:rsidP="00CF2983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Arial"/>
        </w:rPr>
      </w:pPr>
    </w:p>
    <w:p w:rsidR="009066BC" w:rsidRPr="00331761" w:rsidRDefault="009066BC" w:rsidP="0043530D">
      <w:pPr>
        <w:spacing w:line="288" w:lineRule="auto"/>
        <w:jc w:val="both"/>
        <w:rPr>
          <w:rStyle w:val="Emphasis"/>
          <w:rFonts w:ascii="Century Gothic" w:hAnsi="Century Gothic" w:cs="Arial"/>
          <w:i w:val="0"/>
          <w:shd w:val="clear" w:color="auto" w:fill="FFFFFF"/>
        </w:rPr>
      </w:pPr>
      <w:r w:rsidRPr="00331761">
        <w:rPr>
          <w:rFonts w:ascii="Century Gothic" w:hAnsi="Century Gothic" w:cs="Arial"/>
        </w:rPr>
        <w:t>For thousands of South A</w:t>
      </w:r>
      <w:bookmarkStart w:id="0" w:name="_GoBack"/>
      <w:bookmarkEnd w:id="0"/>
      <w:r w:rsidRPr="00331761">
        <w:rPr>
          <w:rFonts w:ascii="Century Gothic" w:hAnsi="Century Gothic" w:cs="Arial"/>
        </w:rPr>
        <w:t xml:space="preserve">fricans, funeral insurance is an indispensable part of their financial responsibilities every month. In fact, it’s the most </w:t>
      </w:r>
      <w:r w:rsidRPr="00331761">
        <w:rPr>
          <w:rStyle w:val="Emphasis"/>
          <w:rFonts w:ascii="Century Gothic" w:hAnsi="Century Gothic" w:cs="Arial"/>
          <w:i w:val="0"/>
          <w:shd w:val="clear" w:color="auto" w:fill="FFFFFF"/>
        </w:rPr>
        <w:t>prevalent form of insurance in South Africa wit</w:t>
      </w:r>
      <w:r w:rsidR="006455F3" w:rsidRPr="00331761">
        <w:rPr>
          <w:rStyle w:val="Emphasis"/>
          <w:rFonts w:ascii="Century Gothic" w:hAnsi="Century Gothic" w:cs="Arial"/>
          <w:i w:val="0"/>
          <w:shd w:val="clear" w:color="auto" w:fill="FFFFFF"/>
        </w:rPr>
        <w:t xml:space="preserve">h </w:t>
      </w:r>
      <w:r w:rsidRPr="00331761">
        <w:rPr>
          <w:rStyle w:val="Emphasis"/>
          <w:rFonts w:ascii="Century Gothic" w:hAnsi="Century Gothic" w:cs="Arial"/>
          <w:i w:val="0"/>
          <w:shd w:val="clear" w:color="auto" w:fill="FFFFFF"/>
        </w:rPr>
        <w:t xml:space="preserve">more than 6 million lives covered under formal and informal schemes.  </w:t>
      </w:r>
    </w:p>
    <w:p w:rsidR="009066BC" w:rsidRPr="00331761" w:rsidRDefault="00D96DAB" w:rsidP="0043530D">
      <w:pPr>
        <w:spacing w:line="288" w:lineRule="auto"/>
        <w:jc w:val="both"/>
        <w:rPr>
          <w:rStyle w:val="Emphasis"/>
          <w:rFonts w:ascii="Century Gothic" w:hAnsi="Century Gothic" w:cs="Arial"/>
          <w:i w:val="0"/>
          <w:shd w:val="clear" w:color="auto" w:fill="FFFFFF"/>
        </w:rPr>
      </w:pPr>
      <w:r w:rsidRPr="00331761">
        <w:rPr>
          <w:rStyle w:val="Emphasis"/>
          <w:rFonts w:ascii="Century Gothic" w:hAnsi="Century Gothic" w:cs="Arial"/>
          <w:i w:val="0"/>
          <w:shd w:val="clear" w:color="auto" w:fill="FFFFFF"/>
        </w:rPr>
        <w:t>South Africa</w:t>
      </w:r>
      <w:r w:rsidR="00C94CA8" w:rsidRPr="00331761">
        <w:rPr>
          <w:rStyle w:val="Emphasis"/>
          <w:rFonts w:ascii="Century Gothic" w:hAnsi="Century Gothic" w:cs="Arial"/>
          <w:i w:val="0"/>
          <w:shd w:val="clear" w:color="auto" w:fill="FFFFFF"/>
        </w:rPr>
        <w:t xml:space="preserve">’s extended </w:t>
      </w:r>
      <w:r w:rsidRPr="00331761">
        <w:rPr>
          <w:rStyle w:val="Emphasis"/>
          <w:rFonts w:ascii="Century Gothic" w:hAnsi="Century Gothic" w:cs="Arial"/>
          <w:i w:val="0"/>
          <w:shd w:val="clear" w:color="auto" w:fill="FFFFFF"/>
        </w:rPr>
        <w:t>famil</w:t>
      </w:r>
      <w:r w:rsidR="00C94CA8" w:rsidRPr="00331761">
        <w:rPr>
          <w:rStyle w:val="Emphasis"/>
          <w:rFonts w:ascii="Century Gothic" w:hAnsi="Century Gothic" w:cs="Arial"/>
          <w:i w:val="0"/>
          <w:shd w:val="clear" w:color="auto" w:fill="FFFFFF"/>
        </w:rPr>
        <w:t>y models</w:t>
      </w:r>
      <w:r w:rsidR="00842716" w:rsidRPr="00331761">
        <w:rPr>
          <w:rStyle w:val="Emphasis"/>
          <w:rFonts w:ascii="Century Gothic" w:hAnsi="Century Gothic" w:cs="Arial"/>
          <w:i w:val="0"/>
          <w:shd w:val="clear" w:color="auto" w:fill="FFFFFF"/>
        </w:rPr>
        <w:t xml:space="preserve"> mean that </w:t>
      </w:r>
      <w:r w:rsidRPr="00331761">
        <w:rPr>
          <w:rStyle w:val="Emphasis"/>
          <w:rFonts w:ascii="Century Gothic" w:hAnsi="Century Gothic" w:cs="Arial"/>
          <w:i w:val="0"/>
          <w:shd w:val="clear" w:color="auto" w:fill="FFFFFF"/>
        </w:rPr>
        <w:t xml:space="preserve">policyholders often end up having multiple policies to cover </w:t>
      </w:r>
      <w:r w:rsidR="00C94CA8" w:rsidRPr="00331761">
        <w:rPr>
          <w:rStyle w:val="Emphasis"/>
          <w:rFonts w:ascii="Century Gothic" w:hAnsi="Century Gothic" w:cs="Arial"/>
          <w:i w:val="0"/>
          <w:shd w:val="clear" w:color="auto" w:fill="FFFFFF"/>
        </w:rPr>
        <w:t>large family structures</w:t>
      </w:r>
      <w:r w:rsidR="00C94CA8" w:rsidRPr="00331761">
        <w:rPr>
          <w:rFonts w:ascii="Century Gothic" w:hAnsi="Century Gothic" w:cs="Arial"/>
          <w:shd w:val="clear" w:color="auto" w:fill="FFFFFF"/>
        </w:rPr>
        <w:t xml:space="preserve">, especially </w:t>
      </w:r>
      <w:r w:rsidR="00842716" w:rsidRPr="00331761">
        <w:rPr>
          <w:rFonts w:ascii="Century Gothic" w:hAnsi="Century Gothic" w:cs="Arial"/>
          <w:shd w:val="clear" w:color="auto" w:fill="FFFFFF"/>
        </w:rPr>
        <w:t xml:space="preserve">in cases </w:t>
      </w:r>
      <w:r w:rsidR="00C94CA8" w:rsidRPr="00331761">
        <w:rPr>
          <w:rFonts w:ascii="Century Gothic" w:hAnsi="Century Gothic" w:cs="Arial"/>
          <w:shd w:val="clear" w:color="auto" w:fill="FFFFFF"/>
        </w:rPr>
        <w:t xml:space="preserve">where they </w:t>
      </w:r>
      <w:r w:rsidR="00842716" w:rsidRPr="00331761">
        <w:rPr>
          <w:rFonts w:ascii="Century Gothic" w:hAnsi="Century Gothic" w:cs="Arial"/>
          <w:shd w:val="clear" w:color="auto" w:fill="FFFFFF"/>
        </w:rPr>
        <w:t>are</w:t>
      </w:r>
      <w:r w:rsidR="00C94CA8" w:rsidRPr="00331761">
        <w:rPr>
          <w:rFonts w:ascii="Century Gothic" w:hAnsi="Century Gothic" w:cs="Arial"/>
          <w:shd w:val="clear" w:color="auto" w:fill="FFFFFF"/>
        </w:rPr>
        <w:t xml:space="preserve"> sole income providers.  </w:t>
      </w:r>
      <w:r w:rsidR="00190F90" w:rsidRPr="00331761">
        <w:rPr>
          <w:rFonts w:ascii="Century Gothic" w:hAnsi="Century Gothic" w:cs="Arial"/>
          <w:shd w:val="clear" w:color="auto" w:fill="FFFFFF"/>
        </w:rPr>
        <w:t>T</w:t>
      </w:r>
      <w:r w:rsidR="00C94CA8" w:rsidRPr="00331761">
        <w:rPr>
          <w:rFonts w:ascii="Century Gothic" w:hAnsi="Century Gothic" w:cs="Arial"/>
          <w:shd w:val="clear" w:color="auto" w:fill="FFFFFF"/>
        </w:rPr>
        <w:t>his fragmentation</w:t>
      </w:r>
      <w:r w:rsidR="00842716" w:rsidRPr="00331761">
        <w:rPr>
          <w:rFonts w:ascii="Century Gothic" w:hAnsi="Century Gothic" w:cs="Arial"/>
          <w:shd w:val="clear" w:color="auto" w:fill="FFFFFF"/>
        </w:rPr>
        <w:t xml:space="preserve"> in cover</w:t>
      </w:r>
      <w:r w:rsidR="00C94CA8" w:rsidRPr="00331761">
        <w:rPr>
          <w:rFonts w:ascii="Century Gothic" w:hAnsi="Century Gothic" w:cs="Arial"/>
          <w:shd w:val="clear" w:color="auto" w:fill="FFFFFF"/>
        </w:rPr>
        <w:t xml:space="preserve"> often translates into a much higher </w:t>
      </w:r>
      <w:r w:rsidR="00E11551" w:rsidRPr="00331761">
        <w:rPr>
          <w:rFonts w:ascii="Century Gothic" w:hAnsi="Century Gothic" w:cs="Arial"/>
          <w:shd w:val="clear" w:color="auto" w:fill="FFFFFF"/>
        </w:rPr>
        <w:t xml:space="preserve">combined </w:t>
      </w:r>
      <w:r w:rsidR="00190F90" w:rsidRPr="00331761">
        <w:rPr>
          <w:rFonts w:ascii="Century Gothic" w:hAnsi="Century Gothic" w:cs="Arial"/>
          <w:shd w:val="clear" w:color="auto" w:fill="FFFFFF"/>
        </w:rPr>
        <w:t xml:space="preserve">premium </w:t>
      </w:r>
      <w:r w:rsidR="00C94CA8" w:rsidRPr="00331761">
        <w:rPr>
          <w:rFonts w:ascii="Century Gothic" w:hAnsi="Century Gothic" w:cs="Arial"/>
          <w:shd w:val="clear" w:color="auto" w:fill="FFFFFF"/>
        </w:rPr>
        <w:t>cost, without necessar</w:t>
      </w:r>
      <w:r w:rsidR="00190F90" w:rsidRPr="00331761">
        <w:rPr>
          <w:rFonts w:ascii="Century Gothic" w:hAnsi="Century Gothic" w:cs="Arial"/>
          <w:shd w:val="clear" w:color="auto" w:fill="FFFFFF"/>
        </w:rPr>
        <w:t>ily</w:t>
      </w:r>
      <w:r w:rsidR="00C94CA8" w:rsidRPr="00331761">
        <w:rPr>
          <w:rFonts w:ascii="Century Gothic" w:hAnsi="Century Gothic" w:cs="Arial"/>
          <w:shd w:val="clear" w:color="auto" w:fill="FFFFFF"/>
        </w:rPr>
        <w:t xml:space="preserve"> providing </w:t>
      </w:r>
      <w:r w:rsidR="00190F90" w:rsidRPr="00331761">
        <w:rPr>
          <w:rFonts w:ascii="Century Gothic" w:hAnsi="Century Gothic" w:cs="Arial"/>
          <w:shd w:val="clear" w:color="auto" w:fill="FFFFFF"/>
        </w:rPr>
        <w:t xml:space="preserve">better </w:t>
      </w:r>
      <w:r w:rsidR="00C94CA8" w:rsidRPr="00331761">
        <w:rPr>
          <w:rFonts w:ascii="Century Gothic" w:hAnsi="Century Gothic" w:cs="Arial"/>
          <w:shd w:val="clear" w:color="auto" w:fill="FFFFFF"/>
        </w:rPr>
        <w:t>benefits.</w:t>
      </w:r>
    </w:p>
    <w:p w:rsidR="00833959" w:rsidRPr="00331761" w:rsidRDefault="00CF2983" w:rsidP="0043530D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 w:cs="Arial"/>
          <w:bCs/>
        </w:rPr>
      </w:pPr>
      <w:r w:rsidRPr="00331761">
        <w:rPr>
          <w:rStyle w:val="Emphasis"/>
          <w:rFonts w:ascii="Century Gothic" w:hAnsi="Century Gothic" w:cs="Arial"/>
          <w:i w:val="0"/>
          <w:shd w:val="clear" w:color="auto" w:fill="FFFFFF"/>
        </w:rPr>
        <w:t xml:space="preserve">In response to </w:t>
      </w:r>
      <w:r w:rsidR="00842716" w:rsidRPr="00331761">
        <w:rPr>
          <w:rStyle w:val="Emphasis"/>
          <w:rFonts w:ascii="Century Gothic" w:hAnsi="Century Gothic" w:cs="Arial"/>
          <w:i w:val="0"/>
          <w:shd w:val="clear" w:color="auto" w:fill="FFFFFF"/>
        </w:rPr>
        <w:t xml:space="preserve">this and </w:t>
      </w:r>
      <w:r w:rsidRPr="00331761">
        <w:rPr>
          <w:rStyle w:val="Emphasis"/>
          <w:rFonts w:ascii="Century Gothic" w:hAnsi="Century Gothic" w:cs="Arial"/>
          <w:i w:val="0"/>
          <w:shd w:val="clear" w:color="auto" w:fill="FFFFFF"/>
        </w:rPr>
        <w:t xml:space="preserve">the growing needs of South African families, </w:t>
      </w:r>
      <w:hyperlink r:id="rId7" w:history="1">
        <w:r w:rsidR="00190F90" w:rsidRPr="00331761">
          <w:rPr>
            <w:rStyle w:val="Hyperlink"/>
            <w:rFonts w:ascii="Century Gothic" w:hAnsi="Century Gothic" w:cs="Arial"/>
            <w:b/>
            <w:shd w:val="clear" w:color="auto" w:fill="FFFFFF"/>
          </w:rPr>
          <w:t>Hollard Life</w:t>
        </w:r>
      </w:hyperlink>
      <w:r w:rsidR="00190F90" w:rsidRPr="00331761">
        <w:rPr>
          <w:rStyle w:val="Emphasis"/>
          <w:rFonts w:ascii="Century Gothic" w:hAnsi="Century Gothic" w:cs="Arial"/>
          <w:i w:val="0"/>
          <w:shd w:val="clear" w:color="auto" w:fill="FFFFFF"/>
        </w:rPr>
        <w:t xml:space="preserve"> has launched a brand new product, </w:t>
      </w:r>
      <w:r w:rsidR="00842716" w:rsidRPr="00331761">
        <w:rPr>
          <w:rStyle w:val="Emphasis"/>
          <w:rFonts w:ascii="Century Gothic" w:hAnsi="Century Gothic" w:cs="Arial"/>
          <w:i w:val="0"/>
          <w:shd w:val="clear" w:color="auto" w:fill="FFFFFF"/>
        </w:rPr>
        <w:t xml:space="preserve">called </w:t>
      </w:r>
      <w:r w:rsidR="00243AC7" w:rsidRPr="00331761">
        <w:rPr>
          <w:rStyle w:val="Emphasis"/>
          <w:rFonts w:ascii="Century Gothic" w:hAnsi="Century Gothic" w:cs="Arial"/>
          <w:b/>
          <w:shd w:val="clear" w:color="auto" w:fill="FFFFFF"/>
        </w:rPr>
        <w:t>my</w:t>
      </w:r>
      <w:r w:rsidR="00243AC7" w:rsidRPr="00331761">
        <w:rPr>
          <w:rStyle w:val="Emphasis"/>
          <w:rFonts w:ascii="Century Gothic" w:hAnsi="Century Gothic" w:cs="Arial"/>
          <w:i w:val="0"/>
          <w:shd w:val="clear" w:color="auto" w:fill="FFFFFF"/>
        </w:rPr>
        <w:t xml:space="preserve"> </w:t>
      </w:r>
      <w:r w:rsidR="00243AC7" w:rsidRPr="00331761">
        <w:rPr>
          <w:rFonts w:ascii="Century Gothic" w:hAnsi="Century Gothic" w:cs="Arial"/>
          <w:b/>
          <w:bCs/>
          <w:i/>
        </w:rPr>
        <w:t>l</w:t>
      </w:r>
      <w:r w:rsidR="00190F90" w:rsidRPr="00331761">
        <w:rPr>
          <w:rFonts w:ascii="Century Gothic" w:hAnsi="Century Gothic" w:cs="Arial"/>
          <w:b/>
          <w:bCs/>
          <w:i/>
        </w:rPr>
        <w:t xml:space="preserve">ife &amp; </w:t>
      </w:r>
      <w:r w:rsidR="00243AC7" w:rsidRPr="00331761">
        <w:rPr>
          <w:rFonts w:ascii="Century Gothic" w:hAnsi="Century Gothic" w:cs="Arial"/>
          <w:b/>
          <w:bCs/>
          <w:i/>
        </w:rPr>
        <w:t>m</w:t>
      </w:r>
      <w:r w:rsidR="00190F90" w:rsidRPr="00331761">
        <w:rPr>
          <w:rFonts w:ascii="Century Gothic" w:hAnsi="Century Gothic" w:cs="Arial"/>
          <w:b/>
          <w:bCs/>
          <w:i/>
        </w:rPr>
        <w:t>ore</w:t>
      </w:r>
      <w:r w:rsidR="00190F90" w:rsidRPr="00331761">
        <w:rPr>
          <w:rFonts w:ascii="Century Gothic" w:hAnsi="Century Gothic" w:cs="Arial"/>
          <w:bCs/>
        </w:rPr>
        <w:t xml:space="preserve"> </w:t>
      </w:r>
      <w:r w:rsidR="00842716" w:rsidRPr="00331761">
        <w:rPr>
          <w:rFonts w:ascii="Century Gothic" w:hAnsi="Century Gothic" w:cs="Arial"/>
          <w:bCs/>
        </w:rPr>
        <w:t xml:space="preserve">which can be used to </w:t>
      </w:r>
      <w:r w:rsidR="00190F90" w:rsidRPr="00331761">
        <w:rPr>
          <w:rFonts w:ascii="Century Gothic" w:hAnsi="Century Gothic" w:cs="Arial"/>
          <w:bCs/>
        </w:rPr>
        <w:t xml:space="preserve">combine </w:t>
      </w:r>
      <w:r w:rsidR="00842716" w:rsidRPr="00331761">
        <w:rPr>
          <w:rFonts w:ascii="Century Gothic" w:hAnsi="Century Gothic" w:cs="Arial"/>
        </w:rPr>
        <w:t xml:space="preserve">customers’ </w:t>
      </w:r>
      <w:r w:rsidR="00190F90" w:rsidRPr="00331761">
        <w:rPr>
          <w:rFonts w:ascii="Century Gothic" w:hAnsi="Century Gothic" w:cs="Arial"/>
        </w:rPr>
        <w:t xml:space="preserve">funeral policies into </w:t>
      </w:r>
      <w:r w:rsidR="00190F90" w:rsidRPr="00331761">
        <w:rPr>
          <w:rFonts w:ascii="Century Gothic" w:hAnsi="Century Gothic" w:cs="Arial"/>
          <w:bCs/>
        </w:rPr>
        <w:t>one life policy, at a lower premium</w:t>
      </w:r>
      <w:r w:rsidR="00842716" w:rsidRPr="00331761">
        <w:rPr>
          <w:rFonts w:ascii="Century Gothic" w:hAnsi="Century Gothic" w:cs="Arial"/>
          <w:bCs/>
        </w:rPr>
        <w:t xml:space="preserve">. The product, an </w:t>
      </w:r>
      <w:r w:rsidR="00243AC7" w:rsidRPr="00331761">
        <w:rPr>
          <w:rFonts w:ascii="Century Gothic" w:hAnsi="Century Gothic" w:cs="Arial"/>
          <w:bCs/>
        </w:rPr>
        <w:t>industry first</w:t>
      </w:r>
      <w:r w:rsidR="00842716" w:rsidRPr="00331761">
        <w:rPr>
          <w:rFonts w:ascii="Century Gothic" w:hAnsi="Century Gothic" w:cs="Arial"/>
          <w:bCs/>
        </w:rPr>
        <w:t>,</w:t>
      </w:r>
      <w:r w:rsidR="00243AC7" w:rsidRPr="00331761">
        <w:rPr>
          <w:rFonts w:ascii="Century Gothic" w:hAnsi="Century Gothic" w:cs="Arial"/>
          <w:bCs/>
        </w:rPr>
        <w:t xml:space="preserve"> will be available to the market from March 2015.</w:t>
      </w:r>
    </w:p>
    <w:p w:rsidR="00833959" w:rsidRPr="00331761" w:rsidRDefault="00833959" w:rsidP="0043530D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 w:cs="Arial"/>
          <w:bCs/>
        </w:rPr>
      </w:pPr>
    </w:p>
    <w:p w:rsidR="00663EA0" w:rsidRPr="00331761" w:rsidRDefault="00663EA0" w:rsidP="0043530D">
      <w:pPr>
        <w:jc w:val="both"/>
        <w:rPr>
          <w:rFonts w:ascii="Century Gothic" w:hAnsi="Century Gothic" w:cs="Arial"/>
          <w:lang w:val="en-US"/>
        </w:rPr>
      </w:pPr>
      <w:r w:rsidRPr="00331761">
        <w:rPr>
          <w:rFonts w:ascii="Century Gothic" w:hAnsi="Century Gothic" w:cs="Arial"/>
          <w:lang w:val="en-US"/>
        </w:rPr>
        <w:t xml:space="preserve">Hollard conducted extensive consumer research through country-wide focus groups, and asked people what they wanted from an insurance policy.  </w:t>
      </w:r>
      <w:r w:rsidR="006C4B51" w:rsidRPr="00331761">
        <w:rPr>
          <w:rFonts w:ascii="Century Gothic" w:hAnsi="Century Gothic" w:cs="Arial"/>
          <w:lang w:val="en-US"/>
        </w:rPr>
        <w:t>“</w:t>
      </w:r>
      <w:r w:rsidRPr="00331761">
        <w:rPr>
          <w:rFonts w:ascii="Century Gothic" w:hAnsi="Century Gothic" w:cs="Arial"/>
          <w:lang w:val="en-US"/>
        </w:rPr>
        <w:t xml:space="preserve">People have moved beyond the one-size-fits-all approach and expect something unique and something more.  </w:t>
      </w:r>
      <w:proofErr w:type="gramStart"/>
      <w:r w:rsidRPr="00331761">
        <w:rPr>
          <w:rFonts w:ascii="Century Gothic" w:hAnsi="Century Gothic" w:cs="Arial"/>
          <w:b/>
          <w:i/>
          <w:lang w:val="en-US"/>
        </w:rPr>
        <w:t>my</w:t>
      </w:r>
      <w:proofErr w:type="gramEnd"/>
      <w:r w:rsidRPr="00331761">
        <w:rPr>
          <w:rFonts w:ascii="Century Gothic" w:hAnsi="Century Gothic" w:cs="Arial"/>
          <w:b/>
          <w:i/>
          <w:lang w:val="en-US"/>
        </w:rPr>
        <w:t xml:space="preserve"> life &amp; more</w:t>
      </w:r>
      <w:r w:rsidRPr="00331761">
        <w:rPr>
          <w:rFonts w:ascii="Century Gothic" w:hAnsi="Century Gothic" w:cs="Arial"/>
          <w:lang w:val="en-US"/>
        </w:rPr>
        <w:t xml:space="preserve"> is Hollard’s </w:t>
      </w:r>
      <w:r w:rsidR="005D57E8" w:rsidRPr="00331761">
        <w:rPr>
          <w:rFonts w:ascii="Century Gothic" w:hAnsi="Century Gothic" w:cs="Arial"/>
          <w:lang w:val="en-US"/>
        </w:rPr>
        <w:t xml:space="preserve">inventive </w:t>
      </w:r>
      <w:r w:rsidRPr="00331761">
        <w:rPr>
          <w:rFonts w:ascii="Century Gothic" w:hAnsi="Century Gothic" w:cs="Arial"/>
          <w:lang w:val="en-US"/>
        </w:rPr>
        <w:t>response to this need, and is aimed at income earners in the R1</w:t>
      </w:r>
      <w:r w:rsidR="0011348F" w:rsidRPr="00331761">
        <w:rPr>
          <w:rFonts w:ascii="Century Gothic" w:hAnsi="Century Gothic" w:cs="Arial"/>
          <w:lang w:val="en-US"/>
        </w:rPr>
        <w:t>5</w:t>
      </w:r>
      <w:r w:rsidRPr="00331761">
        <w:rPr>
          <w:rFonts w:ascii="Century Gothic" w:hAnsi="Century Gothic" w:cs="Arial"/>
          <w:lang w:val="en-US"/>
        </w:rPr>
        <w:t>,000-R25,000 monthly income category</w:t>
      </w:r>
      <w:r w:rsidR="008E1ABA" w:rsidRPr="00331761">
        <w:rPr>
          <w:rFonts w:ascii="Century Gothic" w:hAnsi="Century Gothic" w:cs="Arial"/>
          <w:lang w:val="en-US"/>
        </w:rPr>
        <w:t>.</w:t>
      </w:r>
      <w:r w:rsidRPr="00331761">
        <w:rPr>
          <w:rFonts w:ascii="Century Gothic" w:hAnsi="Century Gothic" w:cs="Arial"/>
          <w:lang w:val="en-US"/>
        </w:rPr>
        <w:t xml:space="preserve">  Currently this comprises a target market of 2.8</w:t>
      </w:r>
      <w:r w:rsidR="00097BB4" w:rsidRPr="00331761">
        <w:rPr>
          <w:rFonts w:ascii="Century Gothic" w:hAnsi="Century Gothic" w:cs="Arial"/>
          <w:lang w:val="en-US"/>
        </w:rPr>
        <w:t xml:space="preserve"> </w:t>
      </w:r>
      <w:r w:rsidRPr="00331761">
        <w:rPr>
          <w:rFonts w:ascii="Century Gothic" w:hAnsi="Century Gothic" w:cs="Arial"/>
          <w:lang w:val="en-US"/>
        </w:rPr>
        <w:t xml:space="preserve">million people, </w:t>
      </w:r>
      <w:r w:rsidR="005D57E8" w:rsidRPr="00331761">
        <w:rPr>
          <w:rFonts w:ascii="Century Gothic" w:hAnsi="Century Gothic" w:cs="Arial"/>
          <w:lang w:val="en-US"/>
        </w:rPr>
        <w:t xml:space="preserve">which </w:t>
      </w:r>
      <w:r w:rsidRPr="00331761">
        <w:rPr>
          <w:rFonts w:ascii="Century Gothic" w:hAnsi="Century Gothic" w:cs="Arial"/>
          <w:lang w:val="en-US"/>
        </w:rPr>
        <w:t>is expected to grow by 1</w:t>
      </w:r>
      <w:r w:rsidR="00097BB4" w:rsidRPr="00331761">
        <w:rPr>
          <w:rFonts w:ascii="Century Gothic" w:hAnsi="Century Gothic" w:cs="Arial"/>
          <w:lang w:val="en-US"/>
        </w:rPr>
        <w:t xml:space="preserve"> </w:t>
      </w:r>
      <w:r w:rsidRPr="00331761">
        <w:rPr>
          <w:rFonts w:ascii="Century Gothic" w:hAnsi="Century Gothic" w:cs="Arial"/>
          <w:lang w:val="en-US"/>
        </w:rPr>
        <w:t xml:space="preserve">million people over the next five years. The product is perfectly suited to employed people, ranging from government employees to corporates,” explains Saks </w:t>
      </w:r>
      <w:r w:rsidR="00842716" w:rsidRPr="00331761">
        <w:rPr>
          <w:rFonts w:ascii="Century Gothic" w:hAnsi="Century Gothic" w:cs="Arial"/>
          <w:lang w:val="en-US"/>
        </w:rPr>
        <w:t>Ntombela</w:t>
      </w:r>
      <w:r w:rsidRPr="00331761">
        <w:rPr>
          <w:rFonts w:ascii="Century Gothic" w:hAnsi="Century Gothic" w:cs="Arial"/>
          <w:lang w:val="en-US"/>
        </w:rPr>
        <w:t>, MD of Hollard Life &amp; Investments</w:t>
      </w:r>
      <w:r w:rsidR="008E1ABA" w:rsidRPr="00331761">
        <w:rPr>
          <w:rFonts w:ascii="Century Gothic" w:hAnsi="Century Gothic" w:cs="Arial"/>
          <w:lang w:val="en-US"/>
        </w:rPr>
        <w:t>.</w:t>
      </w:r>
    </w:p>
    <w:p w:rsidR="008E1ABA" w:rsidRPr="00331761" w:rsidRDefault="006C4B51" w:rsidP="0043530D">
      <w:pPr>
        <w:jc w:val="both"/>
        <w:rPr>
          <w:rFonts w:ascii="Century Gothic" w:hAnsi="Century Gothic" w:cs="Arial"/>
          <w:lang w:val="en-US"/>
        </w:rPr>
      </w:pPr>
      <w:r w:rsidRPr="00331761">
        <w:rPr>
          <w:rFonts w:ascii="Century Gothic" w:hAnsi="Century Gothic" w:cs="Arial"/>
          <w:lang w:val="en-US"/>
        </w:rPr>
        <w:t xml:space="preserve">One of the key </w:t>
      </w:r>
      <w:r w:rsidR="008E1ABA" w:rsidRPr="00331761">
        <w:rPr>
          <w:rFonts w:ascii="Century Gothic" w:hAnsi="Century Gothic" w:cs="Arial"/>
          <w:lang w:val="en-US"/>
        </w:rPr>
        <w:t xml:space="preserve">features of </w:t>
      </w:r>
      <w:r w:rsidR="008E1ABA" w:rsidRPr="00331761">
        <w:rPr>
          <w:rFonts w:ascii="Century Gothic" w:hAnsi="Century Gothic" w:cs="Arial"/>
          <w:b/>
          <w:lang w:val="en-US"/>
        </w:rPr>
        <w:t>my life &amp; more</w:t>
      </w:r>
      <w:r w:rsidR="008E1ABA" w:rsidRPr="00331761">
        <w:rPr>
          <w:rFonts w:ascii="Century Gothic" w:hAnsi="Century Gothic" w:cs="Arial"/>
          <w:lang w:val="en-US"/>
        </w:rPr>
        <w:t xml:space="preserve"> is that there is no underwriting involved, </w:t>
      </w:r>
      <w:r w:rsidRPr="00331761">
        <w:rPr>
          <w:rFonts w:ascii="Century Gothic" w:hAnsi="Century Gothic" w:cs="Arial"/>
          <w:lang w:val="en-US"/>
        </w:rPr>
        <w:t xml:space="preserve">although </w:t>
      </w:r>
      <w:r w:rsidR="008E1ABA" w:rsidRPr="00331761">
        <w:rPr>
          <w:rFonts w:ascii="Century Gothic" w:hAnsi="Century Gothic" w:cs="Arial"/>
          <w:lang w:val="en-US"/>
        </w:rPr>
        <w:t xml:space="preserve">waiting periods </w:t>
      </w:r>
      <w:r w:rsidRPr="00331761">
        <w:rPr>
          <w:rFonts w:ascii="Century Gothic" w:hAnsi="Century Gothic" w:cs="Arial"/>
          <w:lang w:val="en-US"/>
        </w:rPr>
        <w:t>do apply</w:t>
      </w:r>
      <w:r w:rsidR="008E1ABA" w:rsidRPr="00331761">
        <w:rPr>
          <w:rFonts w:ascii="Century Gothic" w:hAnsi="Century Gothic" w:cs="Arial"/>
          <w:lang w:val="en-US"/>
        </w:rPr>
        <w:t xml:space="preserve">. </w:t>
      </w:r>
      <w:r w:rsidRPr="00331761">
        <w:rPr>
          <w:rFonts w:ascii="Century Gothic" w:hAnsi="Century Gothic" w:cs="Arial"/>
          <w:lang w:val="en-US"/>
        </w:rPr>
        <w:t xml:space="preserve">The product provides </w:t>
      </w:r>
      <w:r w:rsidR="008E1ABA" w:rsidRPr="00331761">
        <w:rPr>
          <w:rFonts w:ascii="Century Gothic" w:hAnsi="Century Gothic" w:cs="Arial"/>
          <w:lang w:val="en-US"/>
        </w:rPr>
        <w:t xml:space="preserve">life cover </w:t>
      </w:r>
      <w:r w:rsidRPr="00331761">
        <w:rPr>
          <w:rFonts w:ascii="Century Gothic" w:hAnsi="Century Gothic" w:cs="Arial"/>
          <w:lang w:val="en-US"/>
        </w:rPr>
        <w:t xml:space="preserve">of </w:t>
      </w:r>
      <w:r w:rsidR="008E1ABA" w:rsidRPr="00331761">
        <w:rPr>
          <w:rFonts w:ascii="Century Gothic" w:hAnsi="Century Gothic" w:cs="Arial"/>
          <w:lang w:val="en-US"/>
        </w:rPr>
        <w:t>up to R500</w:t>
      </w:r>
      <w:proofErr w:type="gramStart"/>
      <w:r w:rsidR="008E1ABA" w:rsidRPr="00331761">
        <w:rPr>
          <w:rFonts w:ascii="Century Gothic" w:hAnsi="Century Gothic" w:cs="Arial"/>
          <w:lang w:val="en-US"/>
        </w:rPr>
        <w:t>,000</w:t>
      </w:r>
      <w:proofErr w:type="gramEnd"/>
      <w:r w:rsidR="008E1ABA" w:rsidRPr="00331761">
        <w:rPr>
          <w:rFonts w:ascii="Century Gothic" w:hAnsi="Century Gothic" w:cs="Arial"/>
          <w:lang w:val="en-US"/>
        </w:rPr>
        <w:t xml:space="preserve"> each for the main life insured and spouse, and funeral cover for family and extended family</w:t>
      </w:r>
      <w:r w:rsidR="00097BB4" w:rsidRPr="00331761">
        <w:rPr>
          <w:rFonts w:ascii="Century Gothic" w:hAnsi="Century Gothic" w:cs="Arial"/>
          <w:lang w:val="en-US"/>
        </w:rPr>
        <w:t>.</w:t>
      </w:r>
      <w:r w:rsidR="008E1ABA" w:rsidRPr="00331761">
        <w:rPr>
          <w:rFonts w:ascii="Century Gothic" w:hAnsi="Century Gothic" w:cs="Arial"/>
          <w:lang w:val="en-US"/>
        </w:rPr>
        <w:t xml:space="preserve"> </w:t>
      </w:r>
      <w:r w:rsidR="00097BB4" w:rsidRPr="00331761">
        <w:rPr>
          <w:rFonts w:ascii="Century Gothic" w:hAnsi="Century Gothic" w:cs="Arial"/>
          <w:lang w:val="en-US"/>
        </w:rPr>
        <w:t>U</w:t>
      </w:r>
      <w:r w:rsidR="008E1ABA" w:rsidRPr="00331761">
        <w:rPr>
          <w:rFonts w:ascii="Century Gothic" w:hAnsi="Century Gothic" w:cs="Arial"/>
          <w:lang w:val="en-US"/>
        </w:rPr>
        <w:t>p to 17 people</w:t>
      </w:r>
      <w:r w:rsidR="00311C36" w:rsidRPr="00331761">
        <w:rPr>
          <w:rFonts w:ascii="Century Gothic" w:hAnsi="Century Gothic" w:cs="Arial"/>
          <w:lang w:val="en-US"/>
        </w:rPr>
        <w:t xml:space="preserve"> in total can be covered</w:t>
      </w:r>
      <w:r w:rsidR="008E1ABA" w:rsidRPr="00331761">
        <w:rPr>
          <w:rFonts w:ascii="Century Gothic" w:hAnsi="Century Gothic" w:cs="Arial"/>
          <w:lang w:val="en-US"/>
        </w:rPr>
        <w:t xml:space="preserve">. </w:t>
      </w:r>
      <w:r w:rsidRPr="00331761">
        <w:rPr>
          <w:rFonts w:ascii="Century Gothic" w:hAnsi="Century Gothic" w:cs="Arial"/>
          <w:lang w:val="en-US"/>
        </w:rPr>
        <w:t xml:space="preserve">It thus provides an </w:t>
      </w:r>
      <w:r w:rsidR="008E1ABA" w:rsidRPr="00331761">
        <w:rPr>
          <w:rFonts w:ascii="Century Gothic" w:hAnsi="Century Gothic" w:cs="Arial"/>
          <w:lang w:val="en-US"/>
        </w:rPr>
        <w:t xml:space="preserve">ability to consolidate </w:t>
      </w:r>
      <w:r w:rsidRPr="00331761">
        <w:rPr>
          <w:rFonts w:ascii="Century Gothic" w:hAnsi="Century Gothic" w:cs="Arial"/>
          <w:lang w:val="en-US"/>
        </w:rPr>
        <w:t xml:space="preserve">many policies, typically sourced through multiple providers, </w:t>
      </w:r>
      <w:r w:rsidR="008E1ABA" w:rsidRPr="00331761">
        <w:rPr>
          <w:rFonts w:ascii="Century Gothic" w:hAnsi="Century Gothic" w:cs="Arial"/>
          <w:lang w:val="en-US"/>
        </w:rPr>
        <w:t xml:space="preserve">into one policy </w:t>
      </w:r>
      <w:r w:rsidRPr="00331761">
        <w:rPr>
          <w:rFonts w:ascii="Century Gothic" w:hAnsi="Century Gothic" w:cs="Arial"/>
          <w:lang w:val="en-US"/>
        </w:rPr>
        <w:t xml:space="preserve">at a lower cost – which is </w:t>
      </w:r>
      <w:r w:rsidR="008E1ABA" w:rsidRPr="00331761">
        <w:rPr>
          <w:rFonts w:ascii="Century Gothic" w:hAnsi="Century Gothic" w:cs="Arial"/>
          <w:lang w:val="en-US"/>
        </w:rPr>
        <w:t xml:space="preserve">obviously advantageous to the client. </w:t>
      </w:r>
      <w:r w:rsidRPr="00331761">
        <w:rPr>
          <w:rFonts w:ascii="Century Gothic" w:hAnsi="Century Gothic" w:cs="Arial"/>
          <w:lang w:val="en-US"/>
        </w:rPr>
        <w:t xml:space="preserve">Uniquely, the </w:t>
      </w:r>
      <w:r w:rsidR="008E1ABA" w:rsidRPr="00331761">
        <w:rPr>
          <w:rFonts w:ascii="Century Gothic" w:hAnsi="Century Gothic" w:cs="Arial"/>
          <w:lang w:val="en-US"/>
        </w:rPr>
        <w:t xml:space="preserve">product also includes short-term household content cover. </w:t>
      </w:r>
      <w:r w:rsidRPr="00331761">
        <w:rPr>
          <w:rFonts w:ascii="Century Gothic" w:hAnsi="Century Gothic" w:cs="Arial"/>
          <w:lang w:val="en-US"/>
        </w:rPr>
        <w:t>O</w:t>
      </w:r>
      <w:r w:rsidR="008E1ABA" w:rsidRPr="00331761">
        <w:rPr>
          <w:rFonts w:ascii="Century Gothic" w:hAnsi="Century Gothic" w:cs="Arial"/>
          <w:lang w:val="en-US"/>
        </w:rPr>
        <w:t>ther special features</w:t>
      </w:r>
      <w:r w:rsidRPr="00331761">
        <w:rPr>
          <w:rFonts w:ascii="Century Gothic" w:hAnsi="Century Gothic" w:cs="Arial"/>
          <w:lang w:val="en-US"/>
        </w:rPr>
        <w:t xml:space="preserve"> include an</w:t>
      </w:r>
      <w:r w:rsidR="008E1ABA" w:rsidRPr="00331761">
        <w:rPr>
          <w:rFonts w:ascii="Century Gothic" w:hAnsi="Century Gothic" w:cs="Arial"/>
          <w:lang w:val="en-US"/>
        </w:rPr>
        <w:t xml:space="preserve"> option for clients to have their life policy claim paid over a period (up to 84 months)</w:t>
      </w:r>
      <w:r w:rsidR="00311C36" w:rsidRPr="00331761">
        <w:rPr>
          <w:rFonts w:ascii="Century Gothic" w:hAnsi="Century Gothic" w:cs="Arial"/>
          <w:lang w:val="en-US"/>
        </w:rPr>
        <w:t xml:space="preserve"> </w:t>
      </w:r>
      <w:r w:rsidRPr="00331761">
        <w:rPr>
          <w:rFonts w:ascii="Century Gothic" w:hAnsi="Century Gothic" w:cs="Arial"/>
          <w:lang w:val="en-US"/>
        </w:rPr>
        <w:t>in order</w:t>
      </w:r>
      <w:r w:rsidR="008E1ABA" w:rsidRPr="00331761">
        <w:rPr>
          <w:rFonts w:ascii="Century Gothic" w:hAnsi="Century Gothic" w:cs="Arial"/>
          <w:lang w:val="en-US"/>
        </w:rPr>
        <w:t xml:space="preserve"> to assist their families</w:t>
      </w:r>
      <w:r w:rsidRPr="00331761">
        <w:rPr>
          <w:rFonts w:ascii="Century Gothic" w:hAnsi="Century Gothic" w:cs="Arial"/>
          <w:lang w:val="en-US"/>
        </w:rPr>
        <w:t xml:space="preserve"> with some degree of financial planning</w:t>
      </w:r>
      <w:r w:rsidR="008E1ABA" w:rsidRPr="00331761">
        <w:rPr>
          <w:rFonts w:ascii="Century Gothic" w:hAnsi="Century Gothic" w:cs="Arial"/>
          <w:lang w:val="en-US"/>
        </w:rPr>
        <w:t xml:space="preserve">, </w:t>
      </w:r>
      <w:r w:rsidRPr="00331761">
        <w:rPr>
          <w:rFonts w:ascii="Century Gothic" w:hAnsi="Century Gothic" w:cs="Arial"/>
          <w:lang w:val="en-US"/>
        </w:rPr>
        <w:t>and</w:t>
      </w:r>
      <w:r w:rsidR="008E1ABA" w:rsidRPr="00331761">
        <w:rPr>
          <w:rFonts w:ascii="Century Gothic" w:hAnsi="Century Gothic" w:cs="Arial"/>
          <w:lang w:val="en-US"/>
        </w:rPr>
        <w:t xml:space="preserve"> a premium holiday</w:t>
      </w:r>
      <w:r w:rsidRPr="00331761">
        <w:rPr>
          <w:rFonts w:ascii="Century Gothic" w:hAnsi="Century Gothic" w:cs="Arial"/>
          <w:lang w:val="en-US"/>
        </w:rPr>
        <w:t xml:space="preserve"> facility, as well as</w:t>
      </w:r>
      <w:r w:rsidR="008E1ABA" w:rsidRPr="00331761">
        <w:rPr>
          <w:rFonts w:ascii="Century Gothic" w:hAnsi="Century Gothic" w:cs="Arial"/>
          <w:lang w:val="en-US"/>
        </w:rPr>
        <w:t xml:space="preserve"> other unique benefits. </w:t>
      </w:r>
    </w:p>
    <w:p w:rsidR="00663EA0" w:rsidRPr="00331761" w:rsidRDefault="00663EA0" w:rsidP="0043530D">
      <w:pPr>
        <w:jc w:val="both"/>
        <w:rPr>
          <w:rFonts w:ascii="Century Gothic" w:hAnsi="Century Gothic" w:cs="Arial"/>
          <w:lang w:val="en-US"/>
        </w:rPr>
      </w:pPr>
      <w:r w:rsidRPr="00331761">
        <w:rPr>
          <w:rFonts w:ascii="Century Gothic" w:hAnsi="Century Gothic" w:cs="Arial"/>
          <w:lang w:val="en-US"/>
        </w:rPr>
        <w:t xml:space="preserve">“The manner in which Hollard is engaging with </w:t>
      </w:r>
      <w:r w:rsidR="006C4B51" w:rsidRPr="00331761">
        <w:rPr>
          <w:rFonts w:ascii="Century Gothic" w:hAnsi="Century Gothic" w:cs="Arial"/>
          <w:lang w:val="en-US"/>
        </w:rPr>
        <w:t xml:space="preserve">potential </w:t>
      </w:r>
      <w:r w:rsidR="006C4B51" w:rsidRPr="00331761">
        <w:rPr>
          <w:rFonts w:ascii="Century Gothic" w:hAnsi="Century Gothic" w:cs="Arial"/>
          <w:b/>
          <w:lang w:val="en-US"/>
        </w:rPr>
        <w:t xml:space="preserve">my life </w:t>
      </w:r>
      <w:r w:rsidR="00B37A5A" w:rsidRPr="00331761">
        <w:rPr>
          <w:rFonts w:ascii="Century Gothic" w:hAnsi="Century Gothic" w:cs="Arial"/>
          <w:b/>
          <w:lang w:val="en-US"/>
        </w:rPr>
        <w:t xml:space="preserve">&amp; </w:t>
      </w:r>
      <w:r w:rsidR="006C4B51" w:rsidRPr="00331761">
        <w:rPr>
          <w:rFonts w:ascii="Century Gothic" w:hAnsi="Century Gothic" w:cs="Arial"/>
          <w:b/>
          <w:lang w:val="en-US"/>
        </w:rPr>
        <w:t>more</w:t>
      </w:r>
      <w:r w:rsidR="006C4B51" w:rsidRPr="00331761">
        <w:rPr>
          <w:rFonts w:ascii="Century Gothic" w:hAnsi="Century Gothic" w:cs="Arial"/>
          <w:lang w:val="en-US"/>
        </w:rPr>
        <w:t xml:space="preserve"> </w:t>
      </w:r>
      <w:r w:rsidRPr="00331761">
        <w:rPr>
          <w:rFonts w:ascii="Century Gothic" w:hAnsi="Century Gothic" w:cs="Arial"/>
          <w:lang w:val="en-US"/>
        </w:rPr>
        <w:t>customers is also different to current industry norms</w:t>
      </w:r>
      <w:r w:rsidR="005D57E8" w:rsidRPr="00331761">
        <w:rPr>
          <w:rFonts w:ascii="Century Gothic" w:hAnsi="Century Gothic" w:cs="Arial"/>
          <w:lang w:val="en-US"/>
        </w:rPr>
        <w:t xml:space="preserve"> and in line with our aim of delivering what consumers want and need</w:t>
      </w:r>
      <w:r w:rsidRPr="00331761">
        <w:rPr>
          <w:rFonts w:ascii="Century Gothic" w:hAnsi="Century Gothic" w:cs="Arial"/>
          <w:lang w:val="en-US"/>
        </w:rPr>
        <w:t xml:space="preserve">. Brokers and agents will perform a </w:t>
      </w:r>
      <w:r w:rsidR="0011348F" w:rsidRPr="00331761">
        <w:rPr>
          <w:rFonts w:ascii="Century Gothic" w:hAnsi="Century Gothic" w:cs="Arial"/>
          <w:lang w:val="en-US"/>
        </w:rPr>
        <w:t xml:space="preserve">personalised face-to-face </w:t>
      </w:r>
      <w:r w:rsidRPr="00331761">
        <w:rPr>
          <w:rFonts w:ascii="Century Gothic" w:hAnsi="Century Gothic" w:cs="Arial"/>
          <w:lang w:val="en-US"/>
        </w:rPr>
        <w:t>tablet-based financial needs analysis</w:t>
      </w:r>
      <w:r w:rsidR="0011348F" w:rsidRPr="00331761">
        <w:rPr>
          <w:rFonts w:ascii="Century Gothic" w:hAnsi="Century Gothic" w:cs="Arial"/>
          <w:lang w:val="en-US"/>
        </w:rPr>
        <w:t>,</w:t>
      </w:r>
      <w:r w:rsidRPr="00331761">
        <w:rPr>
          <w:rFonts w:ascii="Century Gothic" w:hAnsi="Century Gothic" w:cs="Arial"/>
          <w:lang w:val="en-US"/>
        </w:rPr>
        <w:t xml:space="preserve"> to determine the client’s real </w:t>
      </w:r>
      <w:r w:rsidR="0011348F" w:rsidRPr="00331761">
        <w:rPr>
          <w:rFonts w:ascii="Century Gothic" w:hAnsi="Century Gothic" w:cs="Arial"/>
          <w:lang w:val="en-US"/>
        </w:rPr>
        <w:t xml:space="preserve">financial </w:t>
      </w:r>
      <w:r w:rsidRPr="00331761">
        <w:rPr>
          <w:rFonts w:ascii="Century Gothic" w:hAnsi="Century Gothic" w:cs="Arial"/>
          <w:lang w:val="en-US"/>
        </w:rPr>
        <w:t xml:space="preserve">needs. </w:t>
      </w:r>
      <w:r w:rsidR="005D57E8" w:rsidRPr="00331761">
        <w:rPr>
          <w:rFonts w:ascii="Century Gothic" w:hAnsi="Century Gothic" w:cs="Arial"/>
          <w:lang w:val="en-US"/>
        </w:rPr>
        <w:t>Consumers in this segment have signaled a need for</w:t>
      </w:r>
      <w:r w:rsidR="00A66ED0" w:rsidRPr="00331761">
        <w:rPr>
          <w:rFonts w:ascii="Century Gothic" w:hAnsi="Century Gothic" w:cs="Arial"/>
          <w:lang w:val="en-US"/>
        </w:rPr>
        <w:t xml:space="preserve"> personal interaction </w:t>
      </w:r>
      <w:r w:rsidR="005D57E8" w:rsidRPr="00331761">
        <w:rPr>
          <w:rFonts w:ascii="Century Gothic" w:hAnsi="Century Gothic" w:cs="Arial"/>
          <w:lang w:val="en-US"/>
        </w:rPr>
        <w:t xml:space="preserve">and </w:t>
      </w:r>
      <w:r w:rsidR="00A66ED0" w:rsidRPr="00331761">
        <w:rPr>
          <w:rFonts w:ascii="Century Gothic" w:hAnsi="Century Gothic" w:cs="Arial"/>
          <w:lang w:val="en-US"/>
        </w:rPr>
        <w:t xml:space="preserve">our </w:t>
      </w:r>
      <w:r w:rsidR="005D57E8" w:rsidRPr="00331761">
        <w:rPr>
          <w:rFonts w:ascii="Century Gothic" w:hAnsi="Century Gothic" w:cs="Arial"/>
          <w:lang w:val="en-US"/>
        </w:rPr>
        <w:t xml:space="preserve">model provides a </w:t>
      </w:r>
      <w:r w:rsidR="00A66ED0" w:rsidRPr="00331761">
        <w:rPr>
          <w:rFonts w:ascii="Century Gothic" w:hAnsi="Century Gothic" w:cs="Arial"/>
          <w:lang w:val="en-US"/>
        </w:rPr>
        <w:t>quality</w:t>
      </w:r>
      <w:r w:rsidR="00A65F50" w:rsidRPr="00331761">
        <w:rPr>
          <w:rFonts w:ascii="Century Gothic" w:hAnsi="Century Gothic" w:cs="Arial"/>
          <w:lang w:val="en-US"/>
        </w:rPr>
        <w:t xml:space="preserve"> high tech offering</w:t>
      </w:r>
      <w:r w:rsidR="005D57E8" w:rsidRPr="00331761">
        <w:rPr>
          <w:rFonts w:ascii="Century Gothic" w:hAnsi="Century Gothic" w:cs="Arial"/>
          <w:lang w:val="en-US"/>
        </w:rPr>
        <w:t xml:space="preserve">, </w:t>
      </w:r>
      <w:r w:rsidR="00311C36" w:rsidRPr="00331761">
        <w:rPr>
          <w:rFonts w:ascii="Century Gothic" w:hAnsi="Century Gothic" w:cs="Arial"/>
          <w:lang w:val="en-US"/>
        </w:rPr>
        <w:t>“</w:t>
      </w:r>
      <w:r w:rsidR="006C4B51" w:rsidRPr="00331761">
        <w:rPr>
          <w:rFonts w:ascii="Century Gothic" w:hAnsi="Century Gothic" w:cs="Arial"/>
          <w:lang w:val="en-US"/>
        </w:rPr>
        <w:t xml:space="preserve">We </w:t>
      </w:r>
      <w:r w:rsidRPr="00331761">
        <w:rPr>
          <w:rFonts w:ascii="Century Gothic" w:hAnsi="Century Gothic" w:cs="Arial"/>
          <w:lang w:val="en-US"/>
        </w:rPr>
        <w:t>believe this will deliver better client retention</w:t>
      </w:r>
      <w:r w:rsidR="008E1ABA" w:rsidRPr="00331761">
        <w:rPr>
          <w:rFonts w:ascii="Century Gothic" w:hAnsi="Century Gothic" w:cs="Arial"/>
          <w:lang w:val="en-US"/>
        </w:rPr>
        <w:t>. We are also offering brokers</w:t>
      </w:r>
      <w:r w:rsidRPr="00331761">
        <w:rPr>
          <w:rFonts w:ascii="Century Gothic" w:hAnsi="Century Gothic" w:cs="Arial"/>
          <w:lang w:val="en-US"/>
        </w:rPr>
        <w:t xml:space="preserve"> alternative commission models </w:t>
      </w:r>
      <w:r w:rsidR="008E1ABA" w:rsidRPr="00331761">
        <w:rPr>
          <w:rFonts w:ascii="Century Gothic" w:hAnsi="Century Gothic" w:cs="Arial"/>
          <w:lang w:val="en-US"/>
        </w:rPr>
        <w:t xml:space="preserve">to </w:t>
      </w:r>
      <w:r w:rsidRPr="00331761">
        <w:rPr>
          <w:rFonts w:ascii="Century Gothic" w:hAnsi="Century Gothic" w:cs="Arial"/>
          <w:lang w:val="en-US"/>
        </w:rPr>
        <w:t xml:space="preserve">suit </w:t>
      </w:r>
      <w:r w:rsidR="008E1ABA" w:rsidRPr="00331761">
        <w:rPr>
          <w:rFonts w:ascii="Century Gothic" w:hAnsi="Century Gothic" w:cs="Arial"/>
          <w:lang w:val="en-US"/>
        </w:rPr>
        <w:t xml:space="preserve">their </w:t>
      </w:r>
      <w:r w:rsidRPr="00331761">
        <w:rPr>
          <w:rFonts w:ascii="Century Gothic" w:hAnsi="Century Gothic" w:cs="Arial"/>
          <w:lang w:val="en-US"/>
        </w:rPr>
        <w:t xml:space="preserve">individual cash flow needs,” </w:t>
      </w:r>
      <w:r w:rsidR="006C4B51" w:rsidRPr="00331761">
        <w:rPr>
          <w:rFonts w:ascii="Century Gothic" w:hAnsi="Century Gothic" w:cs="Arial"/>
          <w:lang w:val="en-US"/>
        </w:rPr>
        <w:t xml:space="preserve">Ntombela </w:t>
      </w:r>
      <w:r w:rsidRPr="00331761">
        <w:rPr>
          <w:rFonts w:ascii="Century Gothic" w:hAnsi="Century Gothic" w:cs="Arial"/>
          <w:lang w:val="en-US"/>
        </w:rPr>
        <w:t>adds.</w:t>
      </w:r>
    </w:p>
    <w:p w:rsidR="00833959" w:rsidRPr="00331761" w:rsidRDefault="00243AC7" w:rsidP="0043530D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 w:cs="Arial"/>
          <w:bCs/>
        </w:rPr>
      </w:pPr>
      <w:r w:rsidRPr="00331761">
        <w:rPr>
          <w:rFonts w:ascii="Century Gothic" w:hAnsi="Century Gothic" w:cs="Arial"/>
          <w:bCs/>
        </w:rPr>
        <w:t>E-mail</w:t>
      </w:r>
      <w:r w:rsidR="00E11551" w:rsidRPr="00331761">
        <w:rPr>
          <w:rFonts w:ascii="Century Gothic" w:hAnsi="Century Gothic" w:cs="Arial"/>
          <w:bCs/>
        </w:rPr>
        <w:t xml:space="preserve"> </w:t>
      </w:r>
      <w:hyperlink r:id="rId8" w:history="1">
        <w:r w:rsidRPr="00331761">
          <w:rPr>
            <w:rStyle w:val="Hyperlink"/>
            <w:rFonts w:ascii="Century Gothic" w:hAnsi="Century Gothic" w:cs="Arial"/>
            <w:bCs/>
          </w:rPr>
          <w:t>mylifeandmore@hollard.co.za</w:t>
        </w:r>
      </w:hyperlink>
      <w:r w:rsidRPr="00331761">
        <w:rPr>
          <w:rFonts w:ascii="Century Gothic" w:hAnsi="Century Gothic" w:cs="Arial"/>
          <w:bCs/>
        </w:rPr>
        <w:t xml:space="preserve"> </w:t>
      </w:r>
      <w:r w:rsidR="00E11551" w:rsidRPr="00331761">
        <w:rPr>
          <w:rFonts w:ascii="Century Gothic" w:hAnsi="Century Gothic" w:cs="Arial"/>
          <w:bCs/>
        </w:rPr>
        <w:t xml:space="preserve">for more information about offering </w:t>
      </w:r>
      <w:r w:rsidRPr="00331761">
        <w:rPr>
          <w:rFonts w:ascii="Century Gothic" w:hAnsi="Century Gothic" w:cs="Arial"/>
          <w:b/>
          <w:bCs/>
        </w:rPr>
        <w:t>m</w:t>
      </w:r>
      <w:r w:rsidRPr="00331761">
        <w:rPr>
          <w:rFonts w:ascii="Century Gothic" w:hAnsi="Century Gothic" w:cs="Arial"/>
          <w:b/>
          <w:bCs/>
          <w:i/>
        </w:rPr>
        <w:t>y l</w:t>
      </w:r>
      <w:r w:rsidR="00E11551" w:rsidRPr="00331761">
        <w:rPr>
          <w:rFonts w:ascii="Century Gothic" w:hAnsi="Century Gothic" w:cs="Arial"/>
          <w:b/>
          <w:bCs/>
          <w:i/>
        </w:rPr>
        <w:t xml:space="preserve">ife &amp; </w:t>
      </w:r>
      <w:r w:rsidRPr="00331761">
        <w:rPr>
          <w:rFonts w:ascii="Century Gothic" w:hAnsi="Century Gothic" w:cs="Arial"/>
          <w:b/>
          <w:bCs/>
          <w:i/>
        </w:rPr>
        <w:t>m</w:t>
      </w:r>
      <w:r w:rsidR="00E11551" w:rsidRPr="00331761">
        <w:rPr>
          <w:rFonts w:ascii="Century Gothic" w:hAnsi="Century Gothic" w:cs="Arial"/>
          <w:b/>
          <w:bCs/>
          <w:i/>
        </w:rPr>
        <w:t>ore</w:t>
      </w:r>
      <w:r w:rsidR="00E11551" w:rsidRPr="00331761">
        <w:rPr>
          <w:rFonts w:ascii="Century Gothic" w:hAnsi="Century Gothic" w:cs="Arial"/>
          <w:bCs/>
        </w:rPr>
        <w:t xml:space="preserve"> to your clients</w:t>
      </w:r>
      <w:r w:rsidR="0034556D" w:rsidRPr="00331761">
        <w:rPr>
          <w:rFonts w:ascii="Century Gothic" w:hAnsi="Century Gothic" w:cs="Arial"/>
          <w:bCs/>
        </w:rPr>
        <w:t xml:space="preserve"> and prospects</w:t>
      </w:r>
      <w:r w:rsidR="00E11551" w:rsidRPr="00331761">
        <w:rPr>
          <w:rFonts w:ascii="Century Gothic" w:hAnsi="Century Gothic" w:cs="Arial"/>
          <w:bCs/>
        </w:rPr>
        <w:t xml:space="preserve">. </w:t>
      </w:r>
    </w:p>
    <w:p w:rsidR="00E11551" w:rsidRPr="00331761" w:rsidRDefault="00E11551" w:rsidP="00833959">
      <w:pPr>
        <w:autoSpaceDE w:val="0"/>
        <w:autoSpaceDN w:val="0"/>
        <w:adjustRightInd w:val="0"/>
        <w:spacing w:after="0" w:line="288" w:lineRule="auto"/>
        <w:rPr>
          <w:rFonts w:ascii="Century Gothic" w:hAnsi="Century Gothic" w:cs="Arial"/>
          <w:bCs/>
        </w:rPr>
      </w:pPr>
    </w:p>
    <w:p w:rsidR="009E5128" w:rsidRPr="00331761" w:rsidRDefault="009E5128" w:rsidP="009E512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331761">
        <w:rPr>
          <w:rFonts w:ascii="Century Gothic" w:hAnsi="Century Gothic" w:cs="Arial"/>
        </w:rPr>
        <w:t>Ends…</w:t>
      </w:r>
    </w:p>
    <w:p w:rsidR="009E5128" w:rsidRPr="00331761" w:rsidRDefault="009E5128" w:rsidP="009E512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</w:p>
    <w:p w:rsidR="009E5128" w:rsidRPr="00331761" w:rsidRDefault="009E5128" w:rsidP="009E5128">
      <w:pPr>
        <w:autoSpaceDE w:val="0"/>
        <w:autoSpaceDN w:val="0"/>
        <w:snapToGrid w:val="0"/>
        <w:spacing w:line="360" w:lineRule="auto"/>
        <w:jc w:val="both"/>
        <w:rPr>
          <w:rFonts w:ascii="Century Gothic" w:hAnsi="Century Gothic" w:cs="Arial"/>
        </w:rPr>
      </w:pPr>
      <w:r w:rsidRPr="00331761">
        <w:rPr>
          <w:rFonts w:ascii="Century Gothic" w:hAnsi="Century Gothic" w:cs="Arial"/>
          <w:b/>
          <w:bCs/>
        </w:rPr>
        <w:t xml:space="preserve">Issued by:                  </w:t>
      </w:r>
      <w:r w:rsidRPr="00331761">
        <w:rPr>
          <w:rFonts w:ascii="Century Gothic" w:hAnsi="Century Gothic" w:cs="Arial"/>
        </w:rPr>
        <w:t>Teresa Settas Communications - Teresa Settas</w:t>
      </w:r>
    </w:p>
    <w:p w:rsidR="009E5128" w:rsidRPr="00331761" w:rsidRDefault="009E5128" w:rsidP="009E5128">
      <w:pPr>
        <w:autoSpaceDE w:val="0"/>
        <w:autoSpaceDN w:val="0"/>
        <w:snapToGrid w:val="0"/>
        <w:spacing w:line="360" w:lineRule="auto"/>
        <w:ind w:left="1440" w:firstLine="720"/>
        <w:jc w:val="both"/>
        <w:rPr>
          <w:rFonts w:ascii="Century Gothic" w:hAnsi="Century Gothic" w:cs="Arial"/>
        </w:rPr>
      </w:pPr>
      <w:r w:rsidRPr="00331761">
        <w:rPr>
          <w:rFonts w:ascii="Century Gothic" w:hAnsi="Century Gothic" w:cs="Arial"/>
        </w:rPr>
        <w:lastRenderedPageBreak/>
        <w:t xml:space="preserve">(011) 894 2767 or 082 653 9935 or </w:t>
      </w:r>
      <w:hyperlink r:id="rId9" w:history="1">
        <w:r w:rsidRPr="00331761">
          <w:rPr>
            <w:rStyle w:val="Hyperlink"/>
            <w:rFonts w:ascii="Century Gothic" w:hAnsi="Century Gothic" w:cs="Arial"/>
          </w:rPr>
          <w:t>teresa@tscommunications.co.za</w:t>
        </w:r>
      </w:hyperlink>
    </w:p>
    <w:p w:rsidR="009E5128" w:rsidRPr="00331761" w:rsidRDefault="009E5128" w:rsidP="009E5128">
      <w:pPr>
        <w:autoSpaceDE w:val="0"/>
        <w:autoSpaceDN w:val="0"/>
        <w:snapToGrid w:val="0"/>
        <w:spacing w:line="360" w:lineRule="auto"/>
        <w:jc w:val="both"/>
        <w:rPr>
          <w:rFonts w:ascii="Century Gothic" w:hAnsi="Century Gothic" w:cs="Arial"/>
        </w:rPr>
      </w:pPr>
      <w:r w:rsidRPr="00331761">
        <w:rPr>
          <w:rFonts w:ascii="Century Gothic" w:hAnsi="Century Gothic" w:cs="Arial"/>
          <w:b/>
          <w:bCs/>
        </w:rPr>
        <w:t>Date:</w:t>
      </w:r>
      <w:r w:rsidRPr="00331761">
        <w:rPr>
          <w:rFonts w:ascii="Century Gothic" w:hAnsi="Century Gothic" w:cs="Arial"/>
        </w:rPr>
        <w:t xml:space="preserve">                          March 2015 </w:t>
      </w:r>
    </w:p>
    <w:p w:rsidR="009E5128" w:rsidRPr="00331761" w:rsidRDefault="009E5128" w:rsidP="009E512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</w:p>
    <w:sectPr w:rsidR="009E5128" w:rsidRPr="00331761" w:rsidSect="003317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E2336"/>
    <w:multiLevelType w:val="hybridMultilevel"/>
    <w:tmpl w:val="F176C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80"/>
    <w:rsid w:val="00097BB4"/>
    <w:rsid w:val="0011348F"/>
    <w:rsid w:val="00133735"/>
    <w:rsid w:val="001644AB"/>
    <w:rsid w:val="00190F90"/>
    <w:rsid w:val="0021456C"/>
    <w:rsid w:val="00243AC7"/>
    <w:rsid w:val="00311C36"/>
    <w:rsid w:val="00315521"/>
    <w:rsid w:val="00331761"/>
    <w:rsid w:val="0033511B"/>
    <w:rsid w:val="0034556D"/>
    <w:rsid w:val="0043530D"/>
    <w:rsid w:val="004E0B89"/>
    <w:rsid w:val="005D57E8"/>
    <w:rsid w:val="006043A0"/>
    <w:rsid w:val="006455F3"/>
    <w:rsid w:val="00663EA0"/>
    <w:rsid w:val="00684EBA"/>
    <w:rsid w:val="006C4B51"/>
    <w:rsid w:val="00763B90"/>
    <w:rsid w:val="00833959"/>
    <w:rsid w:val="00842716"/>
    <w:rsid w:val="008B2D40"/>
    <w:rsid w:val="008E1ABA"/>
    <w:rsid w:val="009066BC"/>
    <w:rsid w:val="009415D2"/>
    <w:rsid w:val="009E5128"/>
    <w:rsid w:val="00A65F50"/>
    <w:rsid w:val="00A66ED0"/>
    <w:rsid w:val="00AD52E8"/>
    <w:rsid w:val="00B37A5A"/>
    <w:rsid w:val="00B54E24"/>
    <w:rsid w:val="00C23ACC"/>
    <w:rsid w:val="00C94CA8"/>
    <w:rsid w:val="00CF2983"/>
    <w:rsid w:val="00D12B80"/>
    <w:rsid w:val="00D96DAB"/>
    <w:rsid w:val="00DF5333"/>
    <w:rsid w:val="00E11551"/>
    <w:rsid w:val="00E121A3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12B8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1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apple-converted-space">
    <w:name w:val="apple-converted-space"/>
    <w:basedOn w:val="DefaultParagraphFont"/>
    <w:rsid w:val="00C94CA8"/>
  </w:style>
  <w:style w:type="paragraph" w:styleId="ListParagraph">
    <w:name w:val="List Paragraph"/>
    <w:basedOn w:val="Normal"/>
    <w:uiPriority w:val="34"/>
    <w:qFormat/>
    <w:rsid w:val="00190F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3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9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9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9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39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12B8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1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apple-converted-space">
    <w:name w:val="apple-converted-space"/>
    <w:basedOn w:val="DefaultParagraphFont"/>
    <w:rsid w:val="00C94CA8"/>
  </w:style>
  <w:style w:type="paragraph" w:styleId="ListParagraph">
    <w:name w:val="List Paragraph"/>
    <w:basedOn w:val="Normal"/>
    <w:uiPriority w:val="34"/>
    <w:qFormat/>
    <w:rsid w:val="00190F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3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9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9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9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3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lifeandmore@hollard.co.z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ollard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eresa@tscommunications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5852-F4F8-481C-A91F-281B2FE0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Settas</dc:creator>
  <cp:lastModifiedBy>Nadine Nagel</cp:lastModifiedBy>
  <cp:revision>5</cp:revision>
  <dcterms:created xsi:type="dcterms:W3CDTF">2015-03-17T11:12:00Z</dcterms:created>
  <dcterms:modified xsi:type="dcterms:W3CDTF">2015-09-07T11:46:00Z</dcterms:modified>
</cp:coreProperties>
</file>